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7 класс</w:t>
      </w:r>
    </w:p>
    <w:p>
      <w:pPr>
        <w:pStyle w:val="aa"/>
        <w:ind w:left="0" w:right="0"/>
      </w:pPr>
      <w:r/>
      <w:r>
        <w:t xml:space="preserve">  1-4  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Река разливалась широченным озером с поросшими тростником заводями, с черневшими челноками рыболовов. Коршун, паривший</w:t>
      </w:r>
      <w:r>
        <w:rPr>
          <w:vertAlign w:val="superscript"/>
        </w:rPr>
        <w:t>(3)</w:t>
      </w:r>
      <w:r>
        <w:t xml:space="preserve"> под самым облаком, стремительно и плавно спикировал на воду и, коснувшись её крючковатыми лапами, взмыл с рыбой в когтях. Сразу с маковки сосны сорвалась в погоню за ним ворона. Она быстро догнала коршуна и мгновенно вырвала у него добычу. Вернувшись на свой постоянный сторожевой пост, ворона незамедлительно склевала рыбину и уселась,</w:t>
        <w:br/>
      </w:r>
      <w:r>
        <w:t>ожидая удобного случая поживиться за счёт коршуна…</w:t>
        <w:br/>
      </w:r>
      <w:r>
        <w:t xml:space="preserve">         Рыбаки снова свернули в протоку, прямую, как стрела. Берега протоки здесь были невысокими, но осока, выше человеческого роста, подступавшая, вперемежку с кустарником, к самой воде, заключала её в сумрачный, тёмно-зелёный тоннель.</w:t>
        <w:br/>
      </w:r>
      <w:r>
        <w:rPr>
          <w:i/>
        </w:rPr>
        <w:t xml:space="preserve">                                                                                                                      (По Ю.Нагибину)</w:t>
      </w:r>
    </w:p>
    <w:p>
      <w:pPr>
        <w:ind w:left="0" w:right="0"/>
      </w:pPr>
      <w:r/>
      <w:r>
        <w:t>2. 3,5</w:t>
      </w:r>
    </w:p>
    <w:p>
      <w:pPr>
        <w:ind w:left="0" w:right="0"/>
      </w:pPr>
      <w:r/>
      <w:r>
        <w:t>3. Распознавание многозначного слова: свернули.</w:t>
        <w:br/>
      </w:r>
      <w:r>
        <w:t>Самостоятельно составленное предложение, в контексте которого данное многозначное слово употреблено в другом значении.</w:t>
        <w:br/>
      </w:r>
      <w:r>
        <w:t>Вариант ответа: Мы свернули с главной дороги на просёлок.</w:t>
        <w:br/>
      </w:r>
      <w:r>
        <w:rPr>
          <w:i/>
        </w:rPr>
        <w:t>Возможны варианты предложения, в контексте которых данное многозначное слово употреблено в иных значениях.</w:t>
      </w:r>
    </w:p>
    <w:p>
      <w:pPr>
        <w:ind w:left="0" w:right="0"/>
      </w:pPr>
      <w:r/>
      <w:r>
        <w:t xml:space="preserve">4. </w:t>
      </w:r>
      <w:r>
        <w:rPr>
          <w:b/>
        </w:rPr>
        <w:t>паривший</w:t>
      </w:r>
      <w:r>
        <w:rPr>
          <w:b/>
          <w:vertAlign w:val="superscript"/>
        </w:rPr>
        <w:t>(3)</w:t>
        <w:br/>
      </w:r>
      <w:r>
        <w:t>1. Коршун (какой?) паривший – причастие, н. ф. – паривший; от глаг. парить.</w:t>
        <w:br/>
      </w:r>
      <w:r>
        <w:t>2. Пост. – действ., прош. вр., несов. в.; непост. – в ед. ч., м.р., им. п.</w:t>
        <w:br/>
      </w:r>
      <w:r>
        <w:t>3. В предложении является определением.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предлогом:</w:t>
      </w:r>
      <w:r>
        <w:rPr>
          <w:i/>
        </w:rPr>
        <w:t>Эта книга – нечто вроде воспоминаний. Не выполнил ввиду недостатка времени;</w:t>
        <w:br/>
      </w:r>
      <w:r>
        <w:t>2)правильное написание предлогов:</w:t>
      </w:r>
      <w:r>
        <w:rPr>
          <w:i/>
        </w:rPr>
        <w:t xml:space="preserve"> вроде, ввиду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предложений с союзом:</w:t>
      </w:r>
      <w:r>
        <w:rPr>
          <w:i/>
        </w:rPr>
        <w:t>Зато через год я обязательно завоюю первое место. Мы тоже засомневались в решении задачи;</w:t>
        <w:br/>
      </w:r>
      <w:r>
        <w:t>2) правильное написание союзов:</w:t>
      </w:r>
      <w:r>
        <w:rPr>
          <w:i/>
        </w:rPr>
        <w:t>зато, тоже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предложения и места постановки запятой:</w:t>
      </w:r>
      <w:r>
        <w:rPr>
          <w:i/>
        </w:rPr>
        <w:t>Отчаянно борясь с</w:t>
        <w:br/>
      </w:r>
      <w:r>
        <w:rPr>
          <w:i/>
        </w:rPr>
        <w:t>разбушевавшейся стихией, моряки не щадили себя;</w:t>
        <w:br/>
      </w:r>
      <w:r>
        <w:t>2) обоснование выбора предложения, например: деепричастный оборот находится в начале предложения.</w:t>
        <w:br/>
      </w:r>
      <w:r>
        <w:t xml:space="preserve">             ˟</w:t>
        <w:br/>
      </w:r>
      <w:r>
        <w:t>ИЛИ [|д.о. |, гл.].</w:t>
        <w:br/>
      </w:r>
      <w:r>
        <w:t>Обоснование выбора предложения может быть сформулировано иначе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